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9D30" w14:textId="77777777" w:rsidR="006E0FC7" w:rsidRDefault="006E0FC7" w:rsidP="006E0FC7">
      <w:pPr>
        <w:rPr>
          <w:rFonts w:cstheme="minorHAnsi"/>
        </w:rPr>
      </w:pPr>
    </w:p>
    <w:p w14:paraId="0D5935ED" w14:textId="48F0C8EA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Dear Public Service Director:</w:t>
      </w:r>
    </w:p>
    <w:p w14:paraId="741F301C" w14:textId="77777777" w:rsidR="006E0FC7" w:rsidRPr="006E0FC7" w:rsidRDefault="006E0FC7" w:rsidP="006E0FC7">
      <w:pPr>
        <w:rPr>
          <w:rFonts w:cstheme="minorHAnsi"/>
        </w:rPr>
      </w:pPr>
    </w:p>
    <w:p w14:paraId="597C8369" w14:textId="13A56385" w:rsidR="006E0FC7" w:rsidRPr="006E0FC7" w:rsidRDefault="006E0FC7" w:rsidP="006E0FC7">
      <w:pPr>
        <w:rPr>
          <w:rFonts w:cstheme="minorHAnsi"/>
          <w:b/>
          <w:bCs/>
          <w:i/>
          <w:iCs/>
        </w:rPr>
      </w:pPr>
      <w:r w:rsidRPr="006E0FC7">
        <w:rPr>
          <w:rFonts w:cstheme="minorHAnsi"/>
        </w:rPr>
        <w:t>My name is [insert name] and I am [insert affiliation], and I am writing to respectfully encourage you to air the “</w:t>
      </w:r>
      <w:r w:rsidR="007376AA">
        <w:rPr>
          <w:rFonts w:cstheme="minorHAnsi"/>
        </w:rPr>
        <w:t xml:space="preserve">Mental Health at Work: What Can </w:t>
      </w:r>
      <w:r w:rsidR="007376AA" w:rsidRPr="007376AA">
        <w:rPr>
          <w:rFonts w:cstheme="minorHAnsi"/>
          <w:i/>
          <w:iCs/>
        </w:rPr>
        <w:t>I</w:t>
      </w:r>
      <w:r w:rsidR="007376AA">
        <w:rPr>
          <w:rFonts w:cstheme="minorHAnsi"/>
        </w:rPr>
        <w:t xml:space="preserve"> Do?</w:t>
      </w:r>
      <w:r w:rsidRPr="006E0FC7">
        <w:rPr>
          <w:rFonts w:cstheme="minorHAnsi"/>
        </w:rPr>
        <w:t>” public service announcement (PSA) that was sent to you by TV Access.</w:t>
      </w:r>
    </w:p>
    <w:p w14:paraId="2037E532" w14:textId="77777777" w:rsidR="006E0FC7" w:rsidRPr="006E0FC7" w:rsidRDefault="006E0FC7" w:rsidP="006E0FC7">
      <w:pPr>
        <w:rPr>
          <w:rFonts w:cstheme="minorHAnsi"/>
          <w:b/>
          <w:bCs/>
          <w:i/>
          <w:iCs/>
        </w:rPr>
      </w:pPr>
    </w:p>
    <w:p w14:paraId="1BE2FC78" w14:textId="77777777" w:rsidR="00205DF3" w:rsidRPr="00205DF3" w:rsidRDefault="00205DF3" w:rsidP="00205DF3">
      <w:pPr>
        <w:rPr>
          <w:rFonts w:cstheme="minorHAnsi"/>
        </w:rPr>
      </w:pPr>
      <w:r w:rsidRPr="00205DF3">
        <w:rPr>
          <w:rFonts w:cstheme="minorHAnsi"/>
        </w:rPr>
        <w:t xml:space="preserve">“Mental Health at Work: What Can </w:t>
      </w:r>
      <w:r w:rsidRPr="00D41054">
        <w:rPr>
          <w:rFonts w:cstheme="minorHAnsi"/>
          <w:i/>
          <w:iCs/>
        </w:rPr>
        <w:t>I</w:t>
      </w:r>
      <w:r w:rsidRPr="00205DF3">
        <w:rPr>
          <w:rFonts w:cstheme="minorHAnsi"/>
        </w:rPr>
        <w:t xml:space="preserve"> Do?” features four real people—a CEO, manager, co-worker and person who identifies as having a mental health condition—each sharing what they can do to promote workplace wellbeing, from setting the tone for an inclusive workplace, to providing and requesting assistance and accommodations, to being a source of support to peers and colleagues.</w:t>
      </w:r>
    </w:p>
    <w:p w14:paraId="6DFC3885" w14:textId="77777777" w:rsidR="00205DF3" w:rsidRPr="00205DF3" w:rsidRDefault="00205DF3" w:rsidP="00205DF3">
      <w:pPr>
        <w:rPr>
          <w:rFonts w:cstheme="minorHAnsi"/>
        </w:rPr>
      </w:pPr>
    </w:p>
    <w:p w14:paraId="687D9D0C" w14:textId="5D248AD7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“</w:t>
      </w:r>
      <w:r w:rsidR="007376AA">
        <w:rPr>
          <w:rFonts w:cstheme="minorHAnsi"/>
        </w:rPr>
        <w:t xml:space="preserve">Mental Health at Work: What Can </w:t>
      </w:r>
      <w:r w:rsidR="007376AA" w:rsidRPr="007376AA">
        <w:rPr>
          <w:rFonts w:cstheme="minorHAnsi"/>
          <w:i/>
          <w:iCs/>
        </w:rPr>
        <w:t>I</w:t>
      </w:r>
      <w:r w:rsidR="007376AA">
        <w:rPr>
          <w:rFonts w:cstheme="minorHAnsi"/>
        </w:rPr>
        <w:t xml:space="preserve"> Do?</w:t>
      </w:r>
      <w:r w:rsidRPr="006E0FC7">
        <w:rPr>
          <w:rFonts w:cstheme="minorHAnsi"/>
        </w:rPr>
        <w:t xml:space="preserve">” is a production of the Campaign for Disability Employment (CDE), a collaborative effort funded by the U.S. Department of Labor’s Office of Disability Employment Policy. CDE members include several leading disability and business organizations </w:t>
      </w:r>
      <w:r w:rsidR="007376AA">
        <w:rPr>
          <w:rFonts w:cstheme="minorHAnsi"/>
        </w:rPr>
        <w:t>working to showcase supportive, inclusive workplaces for all workers</w:t>
      </w:r>
      <w:r w:rsidRPr="006E0FC7">
        <w:rPr>
          <w:rFonts w:cstheme="minorHAnsi"/>
        </w:rPr>
        <w:t xml:space="preserve">. The CDE’s first </w:t>
      </w:r>
      <w:r w:rsidR="007376AA">
        <w:rPr>
          <w:rFonts w:cstheme="minorHAnsi"/>
        </w:rPr>
        <w:t>four</w:t>
      </w:r>
      <w:r w:rsidRPr="006E0FC7">
        <w:rPr>
          <w:rFonts w:cstheme="minorHAnsi"/>
        </w:rPr>
        <w:t xml:space="preserve"> PSAs, “I Can,” “Because</w:t>
      </w:r>
      <w:r w:rsidR="007376AA">
        <w:rPr>
          <w:rFonts w:cstheme="minorHAnsi"/>
        </w:rPr>
        <w:t>,</w:t>
      </w:r>
      <w:r w:rsidRPr="006E0FC7">
        <w:rPr>
          <w:rFonts w:cstheme="minorHAnsi"/>
        </w:rPr>
        <w:t>” “Who I Am”</w:t>
      </w:r>
      <w:r w:rsidR="007376AA">
        <w:rPr>
          <w:rFonts w:cstheme="minorHAnsi"/>
        </w:rPr>
        <w:t xml:space="preserve"> and “Working Works”</w:t>
      </w:r>
      <w:r w:rsidRPr="006E0FC7">
        <w:rPr>
          <w:rFonts w:cstheme="minorHAnsi"/>
        </w:rPr>
        <w:t xml:space="preserve"> all received top ratings for their positive messages about the value and talent people with disabilities add to America’s workplaces.</w:t>
      </w:r>
    </w:p>
    <w:p w14:paraId="18C38EB8" w14:textId="2148A897" w:rsidR="006E0FC7" w:rsidRPr="006E0FC7" w:rsidRDefault="006E0FC7" w:rsidP="006E0FC7">
      <w:pPr>
        <w:rPr>
          <w:rFonts w:cstheme="minorHAnsi"/>
        </w:rPr>
      </w:pPr>
    </w:p>
    <w:p w14:paraId="3C78D3D5" w14:textId="6AEDF60A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The “</w:t>
      </w:r>
      <w:r w:rsidR="007376AA">
        <w:rPr>
          <w:rFonts w:cstheme="minorHAnsi"/>
        </w:rPr>
        <w:t xml:space="preserve">Mental Health at Work: What Can </w:t>
      </w:r>
      <w:r w:rsidR="007376AA" w:rsidRPr="007376AA">
        <w:rPr>
          <w:rFonts w:cstheme="minorHAnsi"/>
          <w:i/>
          <w:iCs/>
        </w:rPr>
        <w:t>I</w:t>
      </w:r>
      <w:r w:rsidR="007376AA">
        <w:rPr>
          <w:rFonts w:cstheme="minorHAnsi"/>
        </w:rPr>
        <w:t xml:space="preserve"> Do?</w:t>
      </w:r>
      <w:r w:rsidRPr="006E0FC7">
        <w:rPr>
          <w:rFonts w:cstheme="minorHAnsi"/>
        </w:rPr>
        <w:t xml:space="preserve">” PSA can be downloaded here:  </w:t>
      </w:r>
    </w:p>
    <w:p w14:paraId="3B5DF077" w14:textId="77777777" w:rsidR="006E0FC7" w:rsidRPr="006E0FC7" w:rsidRDefault="004D7D36" w:rsidP="006E0FC7">
      <w:pPr>
        <w:rPr>
          <w:rFonts w:cstheme="minorHAnsi"/>
        </w:rPr>
      </w:pPr>
      <w:hyperlink r:id="rId4" w:history="1">
        <w:r w:rsidR="006E0FC7" w:rsidRPr="006E0FC7">
          <w:rPr>
            <w:rStyle w:val="Hyperlink"/>
            <w:rFonts w:cstheme="minorHAnsi"/>
          </w:rPr>
          <w:t>http://www.tvaccessspotsource.com/department-labor</w:t>
        </w:r>
      </w:hyperlink>
    </w:p>
    <w:p w14:paraId="1DDED389" w14:textId="77777777" w:rsidR="006E0FC7" w:rsidRPr="006E0FC7" w:rsidRDefault="006E0FC7" w:rsidP="006E0FC7">
      <w:pPr>
        <w:rPr>
          <w:rFonts w:cstheme="minorHAnsi"/>
        </w:rPr>
      </w:pPr>
    </w:p>
    <w:p w14:paraId="0865F222" w14:textId="04A246AD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 xml:space="preserve">DVD and video formats are also available from </w:t>
      </w:r>
      <w:r w:rsidR="00205DF3">
        <w:rPr>
          <w:rFonts w:cstheme="minorHAnsi"/>
        </w:rPr>
        <w:t>Jean Amos</w:t>
      </w:r>
      <w:r w:rsidRPr="006E0FC7">
        <w:rPr>
          <w:rFonts w:cstheme="minorHAnsi"/>
        </w:rPr>
        <w:t xml:space="preserve"> at TV Access (630.389.2223;</w:t>
      </w:r>
    </w:p>
    <w:p w14:paraId="4A06C124" w14:textId="607E05DB" w:rsidR="006E0FC7" w:rsidRPr="006E0FC7" w:rsidRDefault="00205DF3" w:rsidP="006E0FC7">
      <w:pPr>
        <w:rPr>
          <w:rFonts w:cstheme="minorHAnsi"/>
        </w:rPr>
      </w:pPr>
      <w:r w:rsidRPr="00205DF3">
        <w:rPr>
          <w:rFonts w:cstheme="minorHAnsi"/>
        </w:rPr>
        <w:t>jean@tvaccess.com</w:t>
      </w:r>
      <w:r w:rsidR="006E0FC7" w:rsidRPr="006E0FC7">
        <w:rPr>
          <w:rFonts w:cstheme="minorHAnsi"/>
        </w:rPr>
        <w:t>).</w:t>
      </w:r>
    </w:p>
    <w:p w14:paraId="002C642A" w14:textId="77777777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 xml:space="preserve"> </w:t>
      </w:r>
    </w:p>
    <w:p w14:paraId="420B49D1" w14:textId="04AEC212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We hope you will help spread the important message of the “</w:t>
      </w:r>
      <w:r w:rsidR="00205DF3">
        <w:rPr>
          <w:rFonts w:cstheme="minorHAnsi"/>
        </w:rPr>
        <w:t xml:space="preserve">Mental Health at Work: What Can </w:t>
      </w:r>
      <w:r w:rsidR="00205DF3" w:rsidRPr="00205DF3">
        <w:rPr>
          <w:rFonts w:cstheme="minorHAnsi"/>
          <w:i/>
          <w:iCs/>
        </w:rPr>
        <w:t>I</w:t>
      </w:r>
      <w:r w:rsidR="00205DF3">
        <w:rPr>
          <w:rFonts w:cstheme="minorHAnsi"/>
        </w:rPr>
        <w:t xml:space="preserve"> Do?</w:t>
      </w:r>
      <w:r w:rsidRPr="006E0FC7">
        <w:rPr>
          <w:rFonts w:cstheme="minorHAnsi"/>
        </w:rPr>
        <w:t xml:space="preserve">” PSA by airing it as frequently as possible.   </w:t>
      </w:r>
    </w:p>
    <w:p w14:paraId="461BB75C" w14:textId="77777777" w:rsidR="006E0FC7" w:rsidRPr="006E0FC7" w:rsidRDefault="006E0FC7" w:rsidP="006E0FC7">
      <w:pPr>
        <w:rPr>
          <w:rFonts w:cstheme="minorHAnsi"/>
        </w:rPr>
      </w:pPr>
    </w:p>
    <w:p w14:paraId="305623E2" w14:textId="62A25BD2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Thank you for your consideration.</w:t>
      </w:r>
    </w:p>
    <w:p w14:paraId="36D0F3E2" w14:textId="67A8D982" w:rsidR="006E0FC7" w:rsidRPr="006E0FC7" w:rsidRDefault="006E0FC7" w:rsidP="006E0FC7">
      <w:pPr>
        <w:rPr>
          <w:rFonts w:cstheme="minorHAnsi"/>
        </w:rPr>
      </w:pPr>
    </w:p>
    <w:p w14:paraId="53AD44BE" w14:textId="5CF0ED88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Sincerely,</w:t>
      </w:r>
    </w:p>
    <w:p w14:paraId="21D57285" w14:textId="14971250" w:rsidR="006E0FC7" w:rsidRPr="006E0FC7" w:rsidRDefault="006E0FC7" w:rsidP="006E0FC7">
      <w:pPr>
        <w:rPr>
          <w:rFonts w:cstheme="minorHAnsi"/>
        </w:rPr>
      </w:pPr>
    </w:p>
    <w:p w14:paraId="02A6512C" w14:textId="4C8C0C82" w:rsidR="006E0FC7" w:rsidRPr="006E0FC7" w:rsidRDefault="006E0FC7" w:rsidP="006E0FC7">
      <w:pPr>
        <w:rPr>
          <w:rFonts w:cstheme="minorHAnsi"/>
        </w:rPr>
      </w:pPr>
      <w:r w:rsidRPr="006E0FC7">
        <w:rPr>
          <w:rFonts w:cstheme="minorHAnsi"/>
        </w:rPr>
        <w:t>[</w:t>
      </w:r>
      <w:r w:rsidR="00DE0A88">
        <w:rPr>
          <w:rFonts w:cstheme="minorHAnsi"/>
        </w:rPr>
        <w:t xml:space="preserve">insert </w:t>
      </w:r>
      <w:r w:rsidRPr="006E0FC7">
        <w:rPr>
          <w:rFonts w:cstheme="minorHAnsi"/>
        </w:rPr>
        <w:t>name]</w:t>
      </w:r>
    </w:p>
    <w:p w14:paraId="73AB584F" w14:textId="77777777" w:rsidR="006E0FC7" w:rsidRDefault="006E0FC7" w:rsidP="006E0FC7">
      <w:pPr>
        <w:rPr>
          <w:rFonts w:asciiTheme="majorHAnsi" w:hAnsiTheme="majorHAnsi"/>
        </w:rPr>
      </w:pPr>
    </w:p>
    <w:sectPr w:rsidR="006E0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C7"/>
    <w:rsid w:val="001E1DE1"/>
    <w:rsid w:val="001F7FF4"/>
    <w:rsid w:val="00205DF3"/>
    <w:rsid w:val="00265CAF"/>
    <w:rsid w:val="004D7D36"/>
    <w:rsid w:val="005209F0"/>
    <w:rsid w:val="00527E6D"/>
    <w:rsid w:val="005D69F5"/>
    <w:rsid w:val="006E0FC7"/>
    <w:rsid w:val="007376AA"/>
    <w:rsid w:val="0078302A"/>
    <w:rsid w:val="009F160D"/>
    <w:rsid w:val="00AF2EAE"/>
    <w:rsid w:val="00BC7845"/>
    <w:rsid w:val="00D153B5"/>
    <w:rsid w:val="00D41054"/>
    <w:rsid w:val="00DD4BC9"/>
    <w:rsid w:val="00D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B4CA"/>
  <w15:chartTrackingRefBased/>
  <w15:docId w15:val="{548468AF-078E-4091-A0DC-DAD89A6A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C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FC7"/>
    <w:pPr>
      <w:spacing w:after="0" w:line="240" w:lineRule="auto"/>
    </w:pPr>
  </w:style>
  <w:style w:type="character" w:styleId="Hyperlink">
    <w:name w:val="Hyperlink"/>
    <w:uiPriority w:val="99"/>
    <w:unhideWhenUsed/>
    <w:rsid w:val="006E0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accessspotsource.com/department-l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Campaign for Disability Employment</dc:creator>
  <cp:keywords/>
  <dc:description/>
  <cp:lastModifiedBy>Concepts</cp:lastModifiedBy>
  <cp:revision>16</cp:revision>
  <dcterms:created xsi:type="dcterms:W3CDTF">2019-02-04T18:40:00Z</dcterms:created>
  <dcterms:modified xsi:type="dcterms:W3CDTF">2022-04-05T15:35:00Z</dcterms:modified>
</cp:coreProperties>
</file>